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19.998779296875" w:type="dxa"/>
        <w:jc w:val="left"/>
        <w:tblInd w:w="13.0799865722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200.001220703125"/>
        <w:gridCol w:w="1419.99755859375"/>
        <w:tblGridChange w:id="0">
          <w:tblGrid>
            <w:gridCol w:w="8200.001220703125"/>
            <w:gridCol w:w="1419.99755859375"/>
          </w:tblGrid>
        </w:tblGridChange>
      </w:tblGrid>
      <w:tr>
        <w:trPr>
          <w:cantSplit w:val="0"/>
          <w:trHeight w:val="1939.99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3.999996185302734"/>
                <w:szCs w:val="43.99999618530273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3.999996185302734"/>
                <w:szCs w:val="43.999996185302734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5.998535156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3.999996185302734"/>
                <w:szCs w:val="43.99999618530273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3.999996185302734"/>
                <w:szCs w:val="43.999996185302734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762000" cy="103822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0382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5.5599975585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Docente: Santos Florido Raquel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00390625" w:line="240" w:lineRule="auto"/>
        <w:ind w:left="54.8400115966796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 di insegnamento: Spagnolo Seconda Lingua Straniera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66796875" w:line="240" w:lineRule="auto"/>
        <w:ind w:left="49.07997131347656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Classe: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5A AFM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.716796875" w:line="240" w:lineRule="auto"/>
        <w:ind w:left="37.0800018310546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2023/24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2.03857421875" w:line="240" w:lineRule="auto"/>
        <w:ind w:left="3544.4505310058594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PROGRAMMA SVOLTO</w:t>
      </w:r>
    </w:p>
    <w:tbl>
      <w:tblPr>
        <w:tblStyle w:val="Table2"/>
        <w:tblW w:w="10320.001220703125" w:type="dxa"/>
        <w:jc w:val="left"/>
        <w:tblInd w:w="13.0799865722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320.001220703125"/>
        <w:tblGridChange w:id="0">
          <w:tblGrid>
            <w:gridCol w:w="10320.001220703125"/>
          </w:tblGrid>
        </w:tblGridChange>
      </w:tblGrid>
      <w:tr>
        <w:trPr>
          <w:cantSplit w:val="0"/>
          <w:trHeight w:val="82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7.2600555419922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Unidad 4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3544921875" w:line="240" w:lineRule="auto"/>
              <w:ind w:left="149.45999145507812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Relaciones comerciales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8.0059814453125" w:line="240" w:lineRule="auto"/>
              <w:ind w:left="149.45999145507812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Funzioni linguistiche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3544921875" w:line="242.96862602233887" w:lineRule="auto"/>
              <w:ind w:left="148.800048828125" w:right="2326.8310546875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• Descrivere le figure professionali coinvolte nelle relazioni commerciali • Concordare un appuntamento commerciale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91259765625" w:line="240" w:lineRule="auto"/>
              <w:ind w:left="148.800048828125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• Partecipare a una riunione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8.0059814453125" w:line="240" w:lineRule="auto"/>
              <w:ind w:left="149.45999145507812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Lessico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17138671875" w:line="240" w:lineRule="auto"/>
              <w:ind w:left="148.800048828125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• Le funzioni del Dipartimento Commerciale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4765625" w:line="240" w:lineRule="auto"/>
              <w:ind w:left="148.800048828125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• Le relazioni commerciali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8.0035400390625" w:line="240" w:lineRule="auto"/>
              <w:ind w:left="294.5777893066406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Cultura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8.1103515625" w:line="240" w:lineRule="auto"/>
              <w:ind w:left="148.800048828125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• Gibraltar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70166015625" w:line="240" w:lineRule="auto"/>
              <w:ind w:left="450.55999755859375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single"/>
                <w:shd w:fill="auto" w:val="clear"/>
                <w:vertAlign w:val="baseline"/>
                <w:rtl w:val="0"/>
              </w:rPr>
              <w:t xml:space="preserve">Diez cosas que quizás no sabía de Gibraltar - BBC News Mundo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69952392578125" w:line="246.0970687866211" w:lineRule="auto"/>
              <w:ind w:left="439.33990478515625" w:right="877.05322265625" w:firstLine="11.22009277343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ee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single"/>
                <w:shd w:fill="auto" w:val="clear"/>
                <w:vertAlign w:val="baseline"/>
                <w:rtl w:val="0"/>
              </w:rPr>
              <w:t xml:space="preserve">Por qué Gibraltar es británico y otras dudas resueltas sobre el Peñón y su historia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ee"/>
                <w:sz w:val="22.000003814697266"/>
                <w:szCs w:val="22.000003814697266"/>
                <w:u w:val="single"/>
                <w:shd w:fill="auto" w:val="clear"/>
                <w:vertAlign w:val="baseline"/>
                <w:rtl w:val="0"/>
              </w:rPr>
              <w:t xml:space="preserve">Cómo acabó Gibraltar siendo británico | BBC Mundo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ee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2.29400634765625" w:line="240" w:lineRule="auto"/>
              <w:ind w:left="131.86004638671875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Angel Sanz Briz/ Giorgio Perlasca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323974609375" w:line="240" w:lineRule="auto"/>
              <w:ind w:left="148.800048828125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single"/>
                <w:shd w:fill="auto" w:val="clear"/>
                <w:vertAlign w:val="baseline"/>
                <w:rtl w:val="0"/>
              </w:rPr>
              <w:t xml:space="preserve">https://www.yadvashem.org/es/righteous/stories/perlasca.html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232421875" w:line="240" w:lineRule="auto"/>
              <w:ind w:left="148.800048828125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single"/>
                <w:shd w:fill="auto" w:val="clear"/>
                <w:vertAlign w:val="baseline"/>
                <w:rtl w:val="0"/>
              </w:rPr>
              <w:t xml:space="preserve">https://dbe.rah.es/biografias/55303/angel-sanz-y-briz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385009765625" w:line="240" w:lineRule="auto"/>
              <w:ind w:left="141.32003784179688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García Lorca (Biografía)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201904296875" w:line="240" w:lineRule="auto"/>
              <w:ind w:left="148.800048828125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single"/>
                <w:shd w:fill="auto" w:val="clear"/>
                <w:vertAlign w:val="baseline"/>
                <w:rtl w:val="0"/>
              </w:rPr>
              <w:t xml:space="preserve">https://enespanol.loescher.it/news/federico-garcia-lorca-3173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5.4818725585938" w:line="240" w:lineRule="auto"/>
              <w:ind w:left="252.25997924804688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Unidad 5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1866455078125" w:line="240" w:lineRule="auto"/>
              <w:ind w:left="254.45999145507812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Lessico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4918212890625" w:line="240" w:lineRule="auto"/>
              <w:ind w:left="253.79989624023438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• Il ciclo di vita di un prodotto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6.8798828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• Il messaggio pubblicitario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1103515625" w:line="240" w:lineRule="auto"/>
        <w:ind w:left="266.8798828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• Il marketing diretto e indiretto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4765625" w:line="240" w:lineRule="auto"/>
        <w:ind w:left="266.8798828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• La lettera pubblicitaria o la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232421875" w:line="240" w:lineRule="auto"/>
        <w:ind w:left="267.09991455078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lettera per presentare un’offerta commerciale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111572265625" w:line="240" w:lineRule="auto"/>
        <w:ind w:left="261.3798522949219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6. Negocios y ventas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1103515625" w:line="240" w:lineRule="auto"/>
        <w:ind w:left="267.53997802734375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Funzioni linguistiche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4765625" w:line="240" w:lineRule="auto"/>
        <w:ind w:left="266.8798828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• Negoziare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4765625" w:line="240" w:lineRule="auto"/>
        <w:ind w:left="267.53997802734375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Lessico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232421875" w:line="240" w:lineRule="auto"/>
        <w:ind w:left="266.8798828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• Il Dipartimento di Produzione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232421875" w:line="240" w:lineRule="auto"/>
        <w:ind w:left="266.8798828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• Il processo di produzione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720703125" w:line="240" w:lineRule="auto"/>
        <w:ind w:left="266.8798828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• Il processo di compravendita e i relativi documenti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298828125" w:line="240" w:lineRule="auto"/>
        <w:ind w:left="266.8798828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• Il commercio equo solidale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4765625" w:line="240" w:lineRule="auto"/>
        <w:ind w:left="266.8798828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• Il commercio elettronico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5986328125" w:line="242.96808242797852" w:lineRule="auto"/>
        <w:ind w:left="266.8798828125" w:right="2974.451904296875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1155cc"/>
          <w:sz w:val="22.000003814697266"/>
          <w:szCs w:val="22.000003814697266"/>
          <w:u w:val="single"/>
          <w:shd w:fill="auto" w:val="clear"/>
          <w:vertAlign w:val="baseline"/>
          <w:rtl w:val="0"/>
        </w:rPr>
        <w:t xml:space="preserve">https://www.eudedigital.com/amazon-go-llegara-espana-2024/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1155cc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1155cc"/>
          <w:sz w:val="22.000003814697266"/>
          <w:szCs w:val="22.000003814697266"/>
          <w:u w:val="single"/>
          <w:shd w:fill="auto" w:val="clear"/>
          <w:vertAlign w:val="baseline"/>
          <w:rtl w:val="0"/>
        </w:rPr>
        <w:t xml:space="preserve">https://www.amazon.com/-/es/b?ie=UTF8&amp;node=16008589011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1155cc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• I metodi di pagamento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9150390625" w:line="240" w:lineRule="auto"/>
        <w:ind w:left="258.73992919921875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Strutture grammaticali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1103515625" w:line="240" w:lineRule="auto"/>
        <w:ind w:left="268.6399841308594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Ripasso strutture grammaticali con test di livello B2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0084228515625" w:line="240" w:lineRule="auto"/>
        <w:ind w:left="108.08425903320312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Cultura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.755615234375" w:line="240" w:lineRule="auto"/>
        <w:ind w:left="111.82563781738281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Invasión francesa y primera constitución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.7586669921875" w:line="240" w:lineRule="auto"/>
        <w:ind w:left="116.88758850097656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1155cc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1155cc"/>
          <w:sz w:val="22.008464813232422"/>
          <w:szCs w:val="22.008464813232422"/>
          <w:u w:val="single"/>
          <w:shd w:fill="auto" w:val="clear"/>
          <w:vertAlign w:val="baseline"/>
          <w:rtl w:val="0"/>
        </w:rPr>
        <w:t xml:space="preserve">https://www.muyinteresante.com/curiosidades/26127.html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1155cc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.3551025390625" w:line="240" w:lineRule="auto"/>
        <w:ind w:left="263.8063049316406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7. Comercialización y exportación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96484375" w:line="240" w:lineRule="auto"/>
        <w:ind w:left="267.5477600097656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Funzioni linguistiche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4765625" w:line="240" w:lineRule="auto"/>
        <w:ind w:left="266.88751220703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• Vendere un prodotto o un servizio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65966796875" w:line="242.9692268371582" w:lineRule="auto"/>
        <w:ind w:left="266.88751220703125" w:right="2360.2105712890625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• Chiedere informazioni su un prodotto con l’intenzione di acquistarlo. • Rispondere a un ordinativo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9168701171875" w:line="240" w:lineRule="auto"/>
        <w:ind w:left="267.5477600097656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Lessico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41552734375" w:line="240" w:lineRule="auto"/>
        <w:ind w:left="266.88751220703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• Importazione ed esportazione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90380859375" w:line="240" w:lineRule="auto"/>
        <w:ind w:left="266.88751220703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• Logistica e trasporti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4765625" w:line="240" w:lineRule="auto"/>
        <w:ind w:left="266.88751220703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• Le dogane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78173828125" w:line="240" w:lineRule="auto"/>
        <w:ind w:left="258.7443542480469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Strutture grammaticali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65966796875" w:line="240" w:lineRule="auto"/>
        <w:ind w:left="268.6482238769531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Ripasso strutture grammaticali con test di livello B2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65966796875" w:line="240" w:lineRule="auto"/>
        <w:ind w:left="258.0841064453125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Cultura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720703125" w:line="240" w:lineRule="auto"/>
        <w:ind w:left="266.88751220703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• Il commercio estero spagnolo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65966796875" w:line="240" w:lineRule="auto"/>
        <w:ind w:left="266.88751220703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• La Camera di Commercio Spagnola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365966796875" w:line="240" w:lineRule="auto"/>
        <w:ind w:left="521.2272644042969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La Camera di Commercio Spagnola in Italia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9.50927734375" w:line="240" w:lineRule="auto"/>
        <w:ind w:left="425.69091796875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10. Entidades financiarias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11553955078125" w:line="240" w:lineRule="auto"/>
        <w:ind w:left="393.0841064453125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Cultura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9.38568115234375" w:line="240" w:lineRule="auto"/>
        <w:ind w:left="416.88751220703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• La banca etica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70440673828125" w:line="240" w:lineRule="auto"/>
        <w:ind w:left="461.87988281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1155cc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1155cc"/>
          <w:sz w:val="22.000003814697266"/>
          <w:szCs w:val="22.000003814697266"/>
          <w:u w:val="single"/>
          <w:shd w:fill="auto" w:val="clear"/>
          <w:vertAlign w:val="baseline"/>
          <w:rtl w:val="0"/>
        </w:rPr>
        <w:t xml:space="preserve">https://coop57.coop/es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1155cc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7.5180053710938" w:line="240" w:lineRule="auto"/>
        <w:ind w:left="275.69091796875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12. Instituciones europeas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11187744140625" w:line="240" w:lineRule="auto"/>
        <w:ind w:left="258.0841064453125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.008464813232422"/>
          <w:szCs w:val="22.008464813232422"/>
          <w:u w:val="none"/>
          <w:shd w:fill="auto" w:val="clear"/>
          <w:vertAlign w:val="baseline"/>
          <w:rtl w:val="0"/>
        </w:rPr>
        <w:t xml:space="preserve">Cultura</w:t>
      </w:r>
    </w:p>
    <w:tbl>
      <w:tblPr>
        <w:tblStyle w:val="Table3"/>
        <w:tblW w:w="10320.001220703125" w:type="dxa"/>
        <w:jc w:val="left"/>
        <w:tblInd w:w="13.0799865722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320.001220703125"/>
        <w:tblGridChange w:id="0">
          <w:tblGrid>
            <w:gridCol w:w="10320.001220703125"/>
          </w:tblGrid>
        </w:tblGridChange>
      </w:tblGrid>
      <w:tr>
        <w:trPr>
          <w:cantSplit w:val="0"/>
          <w:trHeight w:val="112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3.80752563476562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• Gli Obiettivi di Sviluppo Sostenibile – Agenda 2030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96484375" w:line="240" w:lineRule="auto"/>
              <w:ind w:left="253.80752563476562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• Ingreso de España en la UE y la ONU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8427734375" w:line="240" w:lineRule="auto"/>
              <w:ind w:left="254.4677734375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Lessico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5986328125" w:line="240" w:lineRule="auto"/>
              <w:ind w:left="253.80752563476562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• Termini politici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5986328125" w:line="240" w:lineRule="auto"/>
              <w:ind w:left="253.80752563476562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• Istituzioni europee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96484375" w:line="240" w:lineRule="auto"/>
              <w:ind w:left="253.80752563476562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• Termini economici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720703125" w:line="240" w:lineRule="auto"/>
              <w:ind w:left="253.80752563476562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• Termini che si riferiscono all’ambiente e alla sostenibilità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9.080810546875" w:line="240" w:lineRule="auto"/>
              <w:ind w:left="262.6109313964844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13. Conocer España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8.111572265625" w:line="240" w:lineRule="auto"/>
              <w:ind w:left="245.00411987304688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Cultura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5986328125" w:line="243.3607578277588" w:lineRule="auto"/>
              <w:ind w:left="870.5682373046875" w:right="886.524658203125" w:hanging="362.42095947265625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El Estado español, la monarquía, las comunidades autónomas, las lenguas de España.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5537109375" w:line="242.97377586364746" w:lineRule="auto"/>
              <w:ind w:left="253.80752563476562" w:right="879.4140625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• Storia della Spagna: – Desde la Guerra de Independencia hasta la España actual. • L’economia spagnola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9052734375" w:line="240" w:lineRule="auto"/>
              <w:ind w:left="254.4677734375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Lessico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8427734375" w:line="242.97157287597656" w:lineRule="auto"/>
              <w:ind w:left="253.80752563476562" w:right="244.134521484375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• Termini che si riferiscono al sistema politico e all’organizzazione territoriale di un paese • Lessico per parlare di storia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916259765625" w:line="240" w:lineRule="auto"/>
              <w:ind w:left="253.80752563476562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• Termini per parlare dell’economia di un paese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9.073486328125" w:line="240" w:lineRule="auto"/>
              <w:ind w:left="262.5999450683594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14 . Conocer Hispanoamérica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8.0059814453125" w:line="240" w:lineRule="auto"/>
              <w:ind w:left="245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Cultura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17138671875" w:line="240" w:lineRule="auto"/>
              <w:ind w:left="255.55999755859375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Hispanoamérica en el S.XXI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41552734375" w:line="240" w:lineRule="auto"/>
              <w:ind w:left="255.55999755859375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La variedad lingüística del español 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8.00537109375" w:line="240" w:lineRule="auto"/>
              <w:ind w:left="255.55999755859375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Dictaduras ( Pinochet)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17138671875" w:line="242.9702854156494" w:lineRule="auto"/>
              <w:ind w:left="252.69989013671875" w:right="118.009033203125" w:firstLine="1.100006103515625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single"/>
                <w:shd w:fill="auto" w:val="clear"/>
                <w:vertAlign w:val="baseline"/>
                <w:rtl w:val="0"/>
              </w:rPr>
              <w:t xml:space="preserve">https://www.lavanguardia.com/vida/junior-report/20200303/473795281381/dictadura-ch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single"/>
                <w:shd w:fill="auto" w:val="clear"/>
                <w:vertAlign w:val="baseline"/>
                <w:rtl w:val="0"/>
              </w:rPr>
              <w:t xml:space="preserve">ile-victimas-asesinados-desaparecidos.html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5.283203125" w:line="240" w:lineRule="auto"/>
              <w:ind w:left="254.4677734375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Educazione civica 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8.1170654296875" w:line="242.96313285827637" w:lineRule="auto"/>
              <w:ind w:left="240.6024169921875" w:right="583.22265625" w:firstLine="7.703094482421875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Sviluppo sostenibile, educazione ambientale, conoscenza e tutela del patrimonio e del territorio: 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5.400390625" w:line="240" w:lineRule="auto"/>
              <w:ind w:left="255.5682373046875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Festival Fotografía Ética 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365966796875" w:line="242.9692268371582" w:lineRule="auto"/>
              <w:ind w:left="245.4443359375" w:right="131.334228515625" w:firstLine="8.363189697265625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8464813232422"/>
                <w:szCs w:val="22.008464813232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8464813232422"/>
                <w:szCs w:val="22.008464813232422"/>
                <w:u w:val="single"/>
                <w:shd w:fill="auto" w:val="clear"/>
                <w:vertAlign w:val="baseline"/>
                <w:rtl w:val="0"/>
              </w:rPr>
              <w:t xml:space="preserve">https://ojo-publico.com/4528/la-millonaria-ruta-la-alpaca-un-lujo-ajeno-para-los-product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8464813232422"/>
                <w:szCs w:val="22.008464813232422"/>
                <w:u w:val="single"/>
                <w:shd w:fill="auto" w:val="clear"/>
                <w:vertAlign w:val="baseline"/>
                <w:rtl w:val="0"/>
              </w:rPr>
              <w:t xml:space="preserve">ores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1155cc"/>
                <w:sz w:val="22.008464813232422"/>
                <w:szCs w:val="22.0084648132324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7.413330078125" w:line="240" w:lineRule="auto"/>
              <w:ind w:left="140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Orientamento: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69403076171875" w:line="240" w:lineRule="auto"/>
              <w:ind w:left="141.32003784179688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.000003814697266"/>
                <w:szCs w:val="22.000003814697266"/>
                <w:u w:val="none"/>
                <w:shd w:fill="auto" w:val="clear"/>
                <w:vertAlign w:val="baseline"/>
                <w:rtl w:val="0"/>
              </w:rPr>
              <w:t xml:space="preserve">Correspondencia comercial, cámara de comercio, instrumentos digitales</w:t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Strumenti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188232421875" w:line="264.37119483947754" w:lineRule="auto"/>
        <w:ind w:left="3.079986572265625" w:right="669.86083984375" w:firstLine="9.4599914550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Il libro di testo adottato per la classe 5A è: Trato hecho, Laura Pierozzi, ed. Zanichelli Come supporto al testo sono stati utilizzati nel corso dell’anno fotocopie tratte da altri testi e materiale didattico disponibile in internet per motivare positivamente gli studenti e per venire incontro ai loro interessi ( link )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.82513427734375" w:line="240" w:lineRule="auto"/>
        <w:ind w:left="53.140029907226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0003814697266"/>
          <w:szCs w:val="22.000003814697266"/>
          <w:u w:val="none"/>
          <w:shd w:fill="auto" w:val="clear"/>
          <w:vertAlign w:val="baseline"/>
          <w:rtl w:val="0"/>
        </w:rPr>
        <w:t xml:space="preserve">Lodi, 15 maggio 2024 Firma: Raquel Santos Florido</w:t>
      </w:r>
    </w:p>
    <w:sectPr>
      <w:pgSz w:h="16840" w:w="11920" w:orient="portrait"/>
      <w:pgMar w:bottom="1375.537109375" w:top="1389.998779296875" w:left="1096.9200134277344" w:right="489.99877929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